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E1D7F1" w14:textId="21FC5719" w:rsidR="00C84757" w:rsidRPr="00C84757" w:rsidRDefault="00C84757" w:rsidP="00C84757">
      <w:pPr>
        <w:spacing w:after="0" w:line="240" w:lineRule="auto"/>
        <w:rPr>
          <w:rFonts w:ascii="Arial" w:eastAsia="Times New Roman" w:hAnsi="Arial" w:cs="Arial"/>
          <w:kern w:val="0"/>
          <w14:ligatures w14:val="none"/>
        </w:rPr>
      </w:pPr>
      <w:r>
        <w:rPr>
          <w:rFonts w:ascii="Arial" w:eastAsia="Times New Roman" w:hAnsi="Arial" w:cs="Arial"/>
          <w:noProof/>
          <w:kern w:val="0"/>
        </w:rPr>
        <w:drawing>
          <wp:inline distT="0" distB="0" distL="0" distR="0" wp14:anchorId="63B177B3" wp14:editId="068015D1">
            <wp:extent cx="5943600" cy="1054100"/>
            <wp:effectExtent l="0" t="0" r="0" b="0"/>
            <wp:docPr id="41484034" name="Picture 7" descr="A white background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484034" name="Picture 7" descr="A white background with black text&#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43600" cy="1054100"/>
                    </a:xfrm>
                    <a:prstGeom prst="rect">
                      <a:avLst/>
                    </a:prstGeom>
                  </pic:spPr>
                </pic:pic>
              </a:graphicData>
            </a:graphic>
          </wp:inline>
        </w:drawing>
      </w:r>
    </w:p>
    <w:p w14:paraId="70260294" w14:textId="77777777" w:rsidR="00C84757" w:rsidRPr="00C84757" w:rsidRDefault="00C84757" w:rsidP="00C84757">
      <w:pPr>
        <w:spacing w:after="0" w:line="240" w:lineRule="auto"/>
        <w:rPr>
          <w:rFonts w:ascii="Arial" w:eastAsia="Times New Roman" w:hAnsi="Arial" w:cs="Arial"/>
          <w:kern w:val="0"/>
          <w14:ligatures w14:val="none"/>
        </w:rPr>
      </w:pPr>
    </w:p>
    <w:p w14:paraId="7D3DD349" w14:textId="68A631BF" w:rsidR="00C84757" w:rsidRPr="00C84757" w:rsidRDefault="00C84757" w:rsidP="00C84757">
      <w:pPr>
        <w:spacing w:after="0" w:line="240" w:lineRule="auto"/>
        <w:rPr>
          <w:rFonts w:ascii="Arial" w:eastAsia="Times New Roman" w:hAnsi="Arial" w:cs="Arial"/>
          <w:kern w:val="0"/>
          <w14:ligatures w14:val="none"/>
        </w:rPr>
      </w:pPr>
      <w:r w:rsidRPr="00C84757">
        <w:rPr>
          <w:rFonts w:ascii="Arial" w:eastAsia="Times New Roman" w:hAnsi="Arial" w:cs="Arial"/>
          <w:b/>
          <w:bCs/>
          <w:kern w:val="0"/>
          <w:sz w:val="27"/>
          <w:szCs w:val="27"/>
          <w14:ligatures w14:val="none"/>
        </w:rPr>
        <w:t>MCCGJA News Bulletin</w:t>
      </w:r>
      <w:r w:rsidRPr="00C84757">
        <w:rPr>
          <w:rFonts w:ascii="Arial" w:eastAsia="Times New Roman" w:hAnsi="Arial" w:cs="Arial"/>
          <w:kern w:val="0"/>
          <w14:ligatures w14:val="none"/>
        </w:rPr>
        <w:br/>
        <w:t>June 20, 2025 – Vol. 8</w:t>
      </w:r>
      <w:r>
        <w:rPr>
          <w:rFonts w:ascii="Arial" w:eastAsia="Times New Roman" w:hAnsi="Arial" w:cs="Arial"/>
          <w:kern w:val="0"/>
          <w14:ligatures w14:val="none"/>
        </w:rPr>
        <w:br/>
      </w:r>
    </w:p>
    <w:p w14:paraId="47DF8A89" w14:textId="77777777" w:rsidR="00C84757" w:rsidRPr="00C84757" w:rsidRDefault="00C84757" w:rsidP="00C84757">
      <w:pPr>
        <w:spacing w:after="0" w:line="240" w:lineRule="auto"/>
        <w:rPr>
          <w:rFonts w:ascii="Arial" w:eastAsia="Times New Roman" w:hAnsi="Arial" w:cs="Arial"/>
          <w:kern w:val="0"/>
          <w14:ligatures w14:val="none"/>
        </w:rPr>
      </w:pPr>
    </w:p>
    <w:p w14:paraId="65D27CB7" w14:textId="77777777" w:rsidR="00C84757" w:rsidRPr="00C84757" w:rsidRDefault="00C84757" w:rsidP="00C84757">
      <w:pPr>
        <w:spacing w:after="0" w:line="240" w:lineRule="auto"/>
        <w:rPr>
          <w:rFonts w:ascii="Arial" w:eastAsia="Times New Roman" w:hAnsi="Arial" w:cs="Arial"/>
          <w:kern w:val="0"/>
          <w14:ligatures w14:val="none"/>
        </w:rPr>
      </w:pPr>
      <w:r w:rsidRPr="00C84757">
        <w:rPr>
          <w:rFonts w:ascii="Arial" w:eastAsia="Times New Roman" w:hAnsi="Arial" w:cs="Arial"/>
          <w:b/>
          <w:bCs/>
          <w:kern w:val="0"/>
          <w14:ligatures w14:val="none"/>
        </w:rPr>
        <w:t>Jury Releases Report on First Responders</w:t>
      </w:r>
    </w:p>
    <w:p w14:paraId="5707553E" w14:textId="77777777" w:rsidR="00C84757" w:rsidRPr="00C84757" w:rsidRDefault="00C84757" w:rsidP="00C84757">
      <w:pPr>
        <w:spacing w:after="0" w:line="240" w:lineRule="auto"/>
        <w:rPr>
          <w:rFonts w:ascii="Arial" w:eastAsia="Times New Roman" w:hAnsi="Arial" w:cs="Arial"/>
          <w:kern w:val="0"/>
          <w14:ligatures w14:val="none"/>
        </w:rPr>
      </w:pPr>
    </w:p>
    <w:p w14:paraId="4F5E006B" w14:textId="77777777" w:rsidR="00C84757" w:rsidRPr="00C84757" w:rsidRDefault="00C84757" w:rsidP="00C84757">
      <w:pPr>
        <w:spacing w:after="0" w:line="240" w:lineRule="auto"/>
        <w:rPr>
          <w:rFonts w:ascii="Arial" w:eastAsia="Times New Roman" w:hAnsi="Arial" w:cs="Arial"/>
          <w:kern w:val="0"/>
          <w14:ligatures w14:val="none"/>
        </w:rPr>
      </w:pPr>
      <w:r w:rsidRPr="00C84757">
        <w:rPr>
          <w:rFonts w:ascii="Arial" w:eastAsia="Times New Roman" w:hAnsi="Arial" w:cs="Arial"/>
          <w:kern w:val="0"/>
          <w14:ligatures w14:val="none"/>
        </w:rPr>
        <w:t>Marin's Civil Grand Jury has released a new report recommending that the county and local hospital districts expand services for responding to emergencies involving substance abuse and mental health crises. Here is the jury's summary of the report. </w:t>
      </w:r>
    </w:p>
    <w:p w14:paraId="6442DAFE" w14:textId="77777777" w:rsidR="00C84757" w:rsidRPr="00C84757" w:rsidRDefault="00C84757" w:rsidP="00C84757">
      <w:pPr>
        <w:spacing w:after="0" w:line="240" w:lineRule="auto"/>
        <w:rPr>
          <w:rFonts w:ascii="Arial" w:eastAsia="Times New Roman" w:hAnsi="Arial" w:cs="Arial"/>
          <w:kern w:val="0"/>
          <w14:ligatures w14:val="none"/>
        </w:rPr>
      </w:pPr>
    </w:p>
    <w:p w14:paraId="73D81F1B" w14:textId="77777777" w:rsidR="00C84757" w:rsidRPr="00C84757" w:rsidRDefault="00C84757" w:rsidP="00C84757">
      <w:pPr>
        <w:spacing w:after="0" w:line="240" w:lineRule="auto"/>
        <w:rPr>
          <w:rFonts w:ascii="Arial" w:eastAsia="Times New Roman" w:hAnsi="Arial" w:cs="Arial"/>
          <w:kern w:val="0"/>
          <w14:ligatures w14:val="none"/>
        </w:rPr>
      </w:pPr>
      <w:r w:rsidRPr="00C84757">
        <w:rPr>
          <w:rFonts w:ascii="Arial" w:eastAsia="Times New Roman" w:hAnsi="Arial" w:cs="Arial"/>
          <w:kern w:val="0"/>
          <w14:ligatures w14:val="none"/>
        </w:rPr>
        <w:t>Every day, police, fire, paramedics, and emergency department (ED) personnel confront societal challenges that many of us rarely face directly: substance abuse, mental health crises, violence, and homelessness. Emergency Medical Services (EMS) is the County1 agency that provides a comprehensive system that delivers health and safety services to individuals experiencing sudden illness or injury.2 EMS is under the direction of the Department of Health and Human Services and works in close collaboration with the Marin County Fire Department (Marin Fire), overseeing paramedics. Marin3 has made important strides in improving both the quality of services available to address these complex issues and the tools provided to first responders. However, the Marin County Civil Grand Jury (Grand Jury) finds the following gaps that should be closed: </w:t>
      </w:r>
    </w:p>
    <w:p w14:paraId="452E5109" w14:textId="77777777" w:rsidR="00C84757" w:rsidRPr="00C84757" w:rsidRDefault="00C84757" w:rsidP="00C84757">
      <w:pPr>
        <w:spacing w:after="0" w:line="240" w:lineRule="auto"/>
        <w:rPr>
          <w:rFonts w:ascii="Arial" w:eastAsia="Times New Roman" w:hAnsi="Arial" w:cs="Arial"/>
          <w:kern w:val="0"/>
          <w14:ligatures w14:val="none"/>
        </w:rPr>
      </w:pPr>
      <w:r w:rsidRPr="00C84757">
        <w:rPr>
          <w:rFonts w:ascii="Arial" w:eastAsia="Times New Roman" w:hAnsi="Arial" w:cs="Arial"/>
          <w:kern w:val="0"/>
          <w14:ligatures w14:val="none"/>
        </w:rPr>
        <w:t>      ● Marin currently has a limited number of alternative response teams with mental health and social work expertise to assist law enforcement. Marin should have more coverage.</w:t>
      </w:r>
    </w:p>
    <w:p w14:paraId="1CE79446" w14:textId="77777777" w:rsidR="00C84757" w:rsidRPr="00C84757" w:rsidRDefault="00C84757" w:rsidP="00C84757">
      <w:pPr>
        <w:spacing w:after="0" w:line="240" w:lineRule="auto"/>
        <w:rPr>
          <w:rFonts w:ascii="Arial" w:eastAsia="Times New Roman" w:hAnsi="Arial" w:cs="Arial"/>
          <w:kern w:val="0"/>
          <w14:ligatures w14:val="none"/>
        </w:rPr>
      </w:pPr>
      <w:r w:rsidRPr="00C84757">
        <w:rPr>
          <w:rFonts w:ascii="Arial" w:eastAsia="Times New Roman" w:hAnsi="Arial" w:cs="Arial"/>
          <w:kern w:val="0"/>
          <w14:ligatures w14:val="none"/>
        </w:rPr>
        <w:t>      ● Marin currently depends mostly upon jail and emergency departments to safely sober those publicly intoxicated by drugs or alcohol. The County has contracted sobering beds that are being underutilized by law enforcement.</w:t>
      </w:r>
    </w:p>
    <w:p w14:paraId="7B2FF846" w14:textId="77777777" w:rsidR="00C84757" w:rsidRPr="00C84757" w:rsidRDefault="00C84757" w:rsidP="00C84757">
      <w:pPr>
        <w:spacing w:after="0" w:line="240" w:lineRule="auto"/>
        <w:rPr>
          <w:rFonts w:ascii="Arial" w:eastAsia="Times New Roman" w:hAnsi="Arial" w:cs="Arial"/>
          <w:kern w:val="0"/>
          <w14:ligatures w14:val="none"/>
        </w:rPr>
      </w:pPr>
      <w:r w:rsidRPr="00C84757">
        <w:rPr>
          <w:rFonts w:ascii="Arial" w:eastAsia="Times New Roman" w:hAnsi="Arial" w:cs="Arial"/>
          <w:kern w:val="0"/>
          <w14:ligatures w14:val="none"/>
        </w:rPr>
        <w:t>      ● The Grand Jury is urging the County and the three local hospitals to implement a data exchange to monitor and document Emergency Medical Services care and patient outcomes. Timely and accurate data between EMS and the hospitals is critical to understanding how to improve services for the public and support EMS development.</w:t>
      </w:r>
    </w:p>
    <w:p w14:paraId="7A549421" w14:textId="77777777" w:rsidR="00C84757" w:rsidRPr="00C84757" w:rsidRDefault="00C84757" w:rsidP="00C84757">
      <w:pPr>
        <w:spacing w:after="0" w:line="240" w:lineRule="auto"/>
        <w:rPr>
          <w:rFonts w:ascii="Arial" w:eastAsia="Times New Roman" w:hAnsi="Arial" w:cs="Arial"/>
          <w:kern w:val="0"/>
          <w14:ligatures w14:val="none"/>
        </w:rPr>
      </w:pPr>
      <w:r w:rsidRPr="00C84757">
        <w:rPr>
          <w:rFonts w:ascii="Arial" w:eastAsia="Times New Roman" w:hAnsi="Arial" w:cs="Arial"/>
          <w:kern w:val="0"/>
          <w14:ligatures w14:val="none"/>
        </w:rPr>
        <w:t>      ● Finally, the County’s emergency dispatchers lack adequate backup capabilities to continue working in the event of a disaster. </w:t>
      </w:r>
    </w:p>
    <w:p w14:paraId="19C3BC30" w14:textId="77777777" w:rsidR="00C84757" w:rsidRPr="00C84757" w:rsidRDefault="00C84757" w:rsidP="00C84757">
      <w:pPr>
        <w:spacing w:after="0" w:line="240" w:lineRule="auto"/>
        <w:rPr>
          <w:rFonts w:ascii="Arial" w:eastAsia="Times New Roman" w:hAnsi="Arial" w:cs="Arial"/>
          <w:kern w:val="0"/>
          <w14:ligatures w14:val="none"/>
        </w:rPr>
      </w:pPr>
    </w:p>
    <w:p w14:paraId="05173D35" w14:textId="77777777" w:rsidR="00C84757" w:rsidRPr="00C84757" w:rsidRDefault="00C84757" w:rsidP="00C84757">
      <w:pPr>
        <w:spacing w:after="0" w:line="240" w:lineRule="auto"/>
        <w:rPr>
          <w:rFonts w:ascii="Arial" w:eastAsia="Times New Roman" w:hAnsi="Arial" w:cs="Arial"/>
          <w:kern w:val="0"/>
          <w14:ligatures w14:val="none"/>
        </w:rPr>
      </w:pPr>
      <w:r w:rsidRPr="00C84757">
        <w:rPr>
          <w:rFonts w:ascii="Arial" w:eastAsia="Times New Roman" w:hAnsi="Arial" w:cs="Arial"/>
          <w:kern w:val="0"/>
          <w14:ligatures w14:val="none"/>
        </w:rPr>
        <w:t xml:space="preserve">The Grand Jury reviewed </w:t>
      </w:r>
      <w:proofErr w:type="gramStart"/>
      <w:r w:rsidRPr="00C84757">
        <w:rPr>
          <w:rFonts w:ascii="Arial" w:eastAsia="Times New Roman" w:hAnsi="Arial" w:cs="Arial"/>
          <w:kern w:val="0"/>
          <w14:ligatures w14:val="none"/>
        </w:rPr>
        <w:t>a number of</w:t>
      </w:r>
      <w:proofErr w:type="gramEnd"/>
      <w:r w:rsidRPr="00C84757">
        <w:rPr>
          <w:rFonts w:ascii="Arial" w:eastAsia="Times New Roman" w:hAnsi="Arial" w:cs="Arial"/>
          <w:kern w:val="0"/>
          <w14:ligatures w14:val="none"/>
        </w:rPr>
        <w:t xml:space="preserve"> alternatives to improve dispatch preparedness. The following report details the need for improvements to support two constituencies: those who serve and those who are served.  Here is a link to the full report:</w:t>
      </w:r>
    </w:p>
    <w:p w14:paraId="6793BD78" w14:textId="77777777" w:rsidR="00C84757" w:rsidRPr="00C84757" w:rsidRDefault="00C84757" w:rsidP="00C84757">
      <w:pPr>
        <w:spacing w:after="0" w:line="240" w:lineRule="auto"/>
        <w:rPr>
          <w:rFonts w:ascii="Arial" w:eastAsia="Times New Roman" w:hAnsi="Arial" w:cs="Arial"/>
          <w:kern w:val="0"/>
          <w14:ligatures w14:val="none"/>
        </w:rPr>
      </w:pPr>
      <w:hyperlink r:id="rId5" w:tgtFrame="_blank" w:history="1">
        <w:r w:rsidRPr="00C84757">
          <w:rPr>
            <w:rFonts w:ascii="Arial" w:eastAsia="Times New Roman" w:hAnsi="Arial" w:cs="Arial"/>
            <w:color w:val="1155CC"/>
            <w:kern w:val="0"/>
            <w:u w:val="single"/>
            <w14:ligatures w14:val="none"/>
          </w:rPr>
          <w:t>https://assets.marincounty.gov/marincounty-prod/public/2025-06/Marin%20County%20First%20Responders.pdf</w:t>
        </w:r>
      </w:hyperlink>
    </w:p>
    <w:p w14:paraId="29D88CAC" w14:textId="77777777" w:rsidR="00C84757" w:rsidRPr="00C84757" w:rsidRDefault="00C84757" w:rsidP="00C84757">
      <w:pPr>
        <w:spacing w:after="0" w:line="240" w:lineRule="auto"/>
        <w:rPr>
          <w:rFonts w:ascii="Arial" w:eastAsia="Times New Roman" w:hAnsi="Arial" w:cs="Arial"/>
          <w:kern w:val="0"/>
          <w14:ligatures w14:val="none"/>
        </w:rPr>
      </w:pPr>
    </w:p>
    <w:p w14:paraId="7399616C" w14:textId="77777777" w:rsidR="00C84757" w:rsidRPr="00C84757" w:rsidRDefault="00C84757" w:rsidP="00C84757">
      <w:pPr>
        <w:spacing w:after="0" w:line="240" w:lineRule="auto"/>
        <w:rPr>
          <w:rFonts w:ascii="Arial" w:eastAsia="Times New Roman" w:hAnsi="Arial" w:cs="Arial"/>
          <w:kern w:val="0"/>
          <w14:ligatures w14:val="none"/>
        </w:rPr>
      </w:pPr>
      <w:r w:rsidRPr="00C84757">
        <w:rPr>
          <w:rFonts w:ascii="Arial" w:eastAsia="Times New Roman" w:hAnsi="Arial" w:cs="Arial"/>
          <w:b/>
          <w:bCs/>
          <w:kern w:val="0"/>
          <w14:ligatures w14:val="none"/>
        </w:rPr>
        <w:lastRenderedPageBreak/>
        <w:t>MCCGJA Membership Elects Officers for 2025-26</w:t>
      </w:r>
    </w:p>
    <w:p w14:paraId="5E3B5C40" w14:textId="76AB1112" w:rsidR="00C84757" w:rsidRPr="00C84757" w:rsidRDefault="00C84757" w:rsidP="00C84757">
      <w:pPr>
        <w:spacing w:after="0" w:line="240" w:lineRule="auto"/>
        <w:rPr>
          <w:rFonts w:ascii="Arial" w:eastAsia="Times New Roman" w:hAnsi="Arial" w:cs="Arial"/>
          <w:kern w:val="0"/>
          <w14:ligatures w14:val="none"/>
        </w:rPr>
      </w:pPr>
      <w:r w:rsidRPr="00C84757">
        <w:rPr>
          <w:rFonts w:ascii="Arial" w:eastAsia="Times New Roman" w:hAnsi="Arial" w:cs="Arial"/>
          <w:kern w:val="0"/>
          <w14:ligatures w14:val="none"/>
        </w:rPr>
        <w:t xml:space="preserve">The membership of the Marin Chapter of the Civil Grand Jurors Association conducted its annual meeting Thursday and the following executive officers for the 2025-2026 year: Spencer Sias, </w:t>
      </w:r>
      <w:r>
        <w:rPr>
          <w:rFonts w:ascii="Arial" w:eastAsia="Times New Roman" w:hAnsi="Arial" w:cs="Arial"/>
          <w:kern w:val="0"/>
          <w14:ligatures w14:val="none"/>
        </w:rPr>
        <w:t>P</w:t>
      </w:r>
      <w:r w:rsidRPr="00C84757">
        <w:rPr>
          <w:rFonts w:ascii="Arial" w:eastAsia="Times New Roman" w:hAnsi="Arial" w:cs="Arial"/>
          <w:kern w:val="0"/>
          <w14:ligatures w14:val="none"/>
        </w:rPr>
        <w:t xml:space="preserve">resident; Pat Shepherd, Vice President; Tom Gannon, Secretary; and Scott Smith, Treasurer. The meeting attended by more than 50 participants including current, former, and incoming civil grand jurors at the McInnis Restaurant in San Rafael included a talk by Len </w:t>
      </w:r>
      <w:proofErr w:type="spellStart"/>
      <w:r w:rsidRPr="00C84757">
        <w:rPr>
          <w:rFonts w:ascii="Arial" w:eastAsia="Times New Roman" w:hAnsi="Arial" w:cs="Arial"/>
          <w:kern w:val="0"/>
          <w14:ligatures w14:val="none"/>
        </w:rPr>
        <w:t>Materman</w:t>
      </w:r>
      <w:proofErr w:type="spellEnd"/>
      <w:r w:rsidRPr="00C84757">
        <w:rPr>
          <w:rFonts w:ascii="Arial" w:eastAsia="Times New Roman" w:hAnsi="Arial" w:cs="Arial"/>
          <w:kern w:val="0"/>
          <w14:ligatures w14:val="none"/>
        </w:rPr>
        <w:t xml:space="preserve">, CEO of </w:t>
      </w:r>
      <w:proofErr w:type="spellStart"/>
      <w:r w:rsidRPr="00C84757">
        <w:rPr>
          <w:rFonts w:ascii="Arial" w:eastAsia="Times New Roman" w:hAnsi="Arial" w:cs="Arial"/>
          <w:kern w:val="0"/>
          <w14:ligatures w14:val="none"/>
        </w:rPr>
        <w:t>OneShoreline</w:t>
      </w:r>
      <w:proofErr w:type="spellEnd"/>
      <w:r w:rsidRPr="00C84757">
        <w:rPr>
          <w:rFonts w:ascii="Arial" w:eastAsia="Times New Roman" w:hAnsi="Arial" w:cs="Arial"/>
          <w:kern w:val="0"/>
          <w14:ligatures w14:val="none"/>
        </w:rPr>
        <w:t xml:space="preserve"> on San Mateo County's initiative to consolidate and coordinate local governments' </w:t>
      </w:r>
      <w:proofErr w:type="spellStart"/>
      <w:r w:rsidRPr="00C84757">
        <w:rPr>
          <w:rFonts w:ascii="Arial" w:eastAsia="Times New Roman" w:hAnsi="Arial" w:cs="Arial"/>
          <w:kern w:val="0"/>
          <w14:ligatures w14:val="none"/>
        </w:rPr>
        <w:t>reponses</w:t>
      </w:r>
      <w:proofErr w:type="spellEnd"/>
      <w:r w:rsidRPr="00C84757">
        <w:rPr>
          <w:rFonts w:ascii="Arial" w:eastAsia="Times New Roman" w:hAnsi="Arial" w:cs="Arial"/>
          <w:kern w:val="0"/>
          <w14:ligatures w14:val="none"/>
        </w:rPr>
        <w:t xml:space="preserve"> to sea level.  rise. </w:t>
      </w:r>
    </w:p>
    <w:p w14:paraId="264EF25F" w14:textId="77777777" w:rsidR="00C84757" w:rsidRPr="00C84757" w:rsidRDefault="00C84757" w:rsidP="00C84757">
      <w:pPr>
        <w:spacing w:after="0" w:line="240" w:lineRule="auto"/>
        <w:ind w:left="270"/>
        <w:rPr>
          <w:rFonts w:ascii="Arial" w:eastAsia="Times New Roman" w:hAnsi="Arial" w:cs="Arial"/>
          <w:kern w:val="0"/>
          <w14:ligatures w14:val="none"/>
        </w:rPr>
      </w:pPr>
    </w:p>
    <w:p w14:paraId="3DB4E84D" w14:textId="77777777" w:rsidR="00C84757" w:rsidRPr="00C84757" w:rsidRDefault="00C84757" w:rsidP="00C84757">
      <w:pPr>
        <w:spacing w:after="0" w:line="240" w:lineRule="auto"/>
        <w:rPr>
          <w:rFonts w:ascii="Arial" w:eastAsia="Times New Roman" w:hAnsi="Arial" w:cs="Arial"/>
          <w:kern w:val="0"/>
          <w14:ligatures w14:val="none"/>
        </w:rPr>
      </w:pPr>
      <w:r w:rsidRPr="00C84757">
        <w:rPr>
          <w:rFonts w:ascii="Times New Roman" w:eastAsia="Times New Roman" w:hAnsi="Times New Roman" w:cs="Times New Roman"/>
          <w:b/>
          <w:bCs/>
          <w:kern w:val="0"/>
          <w14:ligatures w14:val="none"/>
        </w:rPr>
        <w:t> #  #  #</w:t>
      </w:r>
    </w:p>
    <w:p w14:paraId="604097E1" w14:textId="77777777" w:rsidR="00C84757" w:rsidRPr="00C84757" w:rsidRDefault="00C84757" w:rsidP="00C84757">
      <w:pPr>
        <w:spacing w:after="0" w:line="240" w:lineRule="auto"/>
        <w:rPr>
          <w:rFonts w:ascii="Arial" w:eastAsia="Times New Roman" w:hAnsi="Arial" w:cs="Arial"/>
          <w:kern w:val="0"/>
          <w14:ligatures w14:val="none"/>
        </w:rPr>
      </w:pPr>
    </w:p>
    <w:p w14:paraId="290F7EA3" w14:textId="77777777" w:rsidR="00C84757" w:rsidRPr="00C84757" w:rsidRDefault="00C84757" w:rsidP="00C84757">
      <w:pPr>
        <w:spacing w:after="0" w:line="240" w:lineRule="auto"/>
        <w:rPr>
          <w:rFonts w:ascii="Arial" w:eastAsia="Times New Roman" w:hAnsi="Arial" w:cs="Arial"/>
          <w:kern w:val="0"/>
          <w14:ligatures w14:val="none"/>
        </w:rPr>
      </w:pPr>
      <w:r w:rsidRPr="00C84757">
        <w:rPr>
          <w:rFonts w:ascii="Times New Roman" w:eastAsia="Times New Roman" w:hAnsi="Times New Roman" w:cs="Times New Roman"/>
          <w:i/>
          <w:iCs/>
          <w:kern w:val="0"/>
          <w14:ligatures w14:val="none"/>
        </w:rPr>
        <w:t>MCCGJA News Bulletin is published for current and former members of the Marin Civil Grand Jury to inform about current jury and chapter activities and events. Questions and story suggestions can be sent to </w:t>
      </w:r>
      <w:hyperlink r:id="rId6" w:tgtFrame="_blank" w:history="1">
        <w:r w:rsidRPr="00C84757">
          <w:rPr>
            <w:rFonts w:ascii="Times New Roman" w:eastAsia="Times New Roman" w:hAnsi="Times New Roman" w:cs="Times New Roman"/>
            <w:i/>
            <w:iCs/>
            <w:color w:val="1155CC"/>
            <w:kern w:val="0"/>
            <w:u w:val="single"/>
            <w14:ligatures w14:val="none"/>
          </w:rPr>
          <w:t>Editor@MCCGJA.org</w:t>
        </w:r>
      </w:hyperlink>
      <w:r w:rsidRPr="00C84757">
        <w:rPr>
          <w:rFonts w:ascii="Times New Roman" w:eastAsia="Times New Roman" w:hAnsi="Times New Roman" w:cs="Times New Roman"/>
          <w:i/>
          <w:iCs/>
          <w:kern w:val="0"/>
          <w14:ligatures w14:val="none"/>
        </w:rPr>
        <w:t>.</w:t>
      </w:r>
    </w:p>
    <w:p w14:paraId="5279FC45" w14:textId="77777777" w:rsidR="00C84757" w:rsidRPr="00C84757" w:rsidRDefault="00C84757" w:rsidP="00C84757">
      <w:pPr>
        <w:spacing w:after="0" w:line="240" w:lineRule="auto"/>
        <w:rPr>
          <w:rFonts w:ascii="Arial" w:eastAsia="Times New Roman" w:hAnsi="Arial" w:cs="Arial"/>
          <w:kern w:val="0"/>
          <w14:ligatures w14:val="none"/>
        </w:rPr>
      </w:pPr>
    </w:p>
    <w:p w14:paraId="72714A08" w14:textId="77777777" w:rsidR="00C84757" w:rsidRDefault="00C84757"/>
    <w:sectPr w:rsidR="00C8475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4757"/>
    <w:rsid w:val="000D0661"/>
    <w:rsid w:val="00C847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D714F7A"/>
  <w15:chartTrackingRefBased/>
  <w15:docId w15:val="{E2AF4DE6-2231-CE4D-9CCA-624CD325A3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8475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8475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C8475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8475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8475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8475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8475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8475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8475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8475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8475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C8475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8475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8475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8475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8475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8475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84757"/>
    <w:rPr>
      <w:rFonts w:eastAsiaTheme="majorEastAsia" w:cstheme="majorBidi"/>
      <w:color w:val="272727" w:themeColor="text1" w:themeTint="D8"/>
    </w:rPr>
  </w:style>
  <w:style w:type="paragraph" w:styleId="Title">
    <w:name w:val="Title"/>
    <w:basedOn w:val="Normal"/>
    <w:next w:val="Normal"/>
    <w:link w:val="TitleChar"/>
    <w:uiPriority w:val="10"/>
    <w:qFormat/>
    <w:rsid w:val="00C8475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8475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8475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8475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84757"/>
    <w:pPr>
      <w:spacing w:before="160"/>
      <w:jc w:val="center"/>
    </w:pPr>
    <w:rPr>
      <w:i/>
      <w:iCs/>
      <w:color w:val="404040" w:themeColor="text1" w:themeTint="BF"/>
    </w:rPr>
  </w:style>
  <w:style w:type="character" w:customStyle="1" w:styleId="QuoteChar">
    <w:name w:val="Quote Char"/>
    <w:basedOn w:val="DefaultParagraphFont"/>
    <w:link w:val="Quote"/>
    <w:uiPriority w:val="29"/>
    <w:rsid w:val="00C84757"/>
    <w:rPr>
      <w:i/>
      <w:iCs/>
      <w:color w:val="404040" w:themeColor="text1" w:themeTint="BF"/>
    </w:rPr>
  </w:style>
  <w:style w:type="paragraph" w:styleId="ListParagraph">
    <w:name w:val="List Paragraph"/>
    <w:basedOn w:val="Normal"/>
    <w:uiPriority w:val="34"/>
    <w:qFormat/>
    <w:rsid w:val="00C84757"/>
    <w:pPr>
      <w:ind w:left="720"/>
      <w:contextualSpacing/>
    </w:pPr>
  </w:style>
  <w:style w:type="character" w:styleId="IntenseEmphasis">
    <w:name w:val="Intense Emphasis"/>
    <w:basedOn w:val="DefaultParagraphFont"/>
    <w:uiPriority w:val="21"/>
    <w:qFormat/>
    <w:rsid w:val="00C84757"/>
    <w:rPr>
      <w:i/>
      <w:iCs/>
      <w:color w:val="0F4761" w:themeColor="accent1" w:themeShade="BF"/>
    </w:rPr>
  </w:style>
  <w:style w:type="paragraph" w:styleId="IntenseQuote">
    <w:name w:val="Intense Quote"/>
    <w:basedOn w:val="Normal"/>
    <w:next w:val="Normal"/>
    <w:link w:val="IntenseQuoteChar"/>
    <w:uiPriority w:val="30"/>
    <w:qFormat/>
    <w:rsid w:val="00C8475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84757"/>
    <w:rPr>
      <w:i/>
      <w:iCs/>
      <w:color w:val="0F4761" w:themeColor="accent1" w:themeShade="BF"/>
    </w:rPr>
  </w:style>
  <w:style w:type="character" w:styleId="IntenseReference">
    <w:name w:val="Intense Reference"/>
    <w:basedOn w:val="DefaultParagraphFont"/>
    <w:uiPriority w:val="32"/>
    <w:qFormat/>
    <w:rsid w:val="00C84757"/>
    <w:rPr>
      <w:b/>
      <w:bCs/>
      <w:smallCaps/>
      <w:color w:val="0F4761" w:themeColor="accent1" w:themeShade="BF"/>
      <w:spacing w:val="5"/>
    </w:rPr>
  </w:style>
  <w:style w:type="character" w:customStyle="1" w:styleId="gd">
    <w:name w:val="gd"/>
    <w:basedOn w:val="DefaultParagraphFont"/>
    <w:rsid w:val="00C84757"/>
  </w:style>
  <w:style w:type="character" w:customStyle="1" w:styleId="g3">
    <w:name w:val="g3"/>
    <w:basedOn w:val="DefaultParagraphFont"/>
    <w:rsid w:val="00C84757"/>
  </w:style>
  <w:style w:type="character" w:customStyle="1" w:styleId="hb">
    <w:name w:val="hb"/>
    <w:basedOn w:val="DefaultParagraphFont"/>
    <w:rsid w:val="00C84757"/>
  </w:style>
  <w:style w:type="character" w:customStyle="1" w:styleId="g2">
    <w:name w:val="g2"/>
    <w:basedOn w:val="DefaultParagraphFont"/>
    <w:rsid w:val="00C84757"/>
  </w:style>
  <w:style w:type="character" w:styleId="Hyperlink">
    <w:name w:val="Hyperlink"/>
    <w:basedOn w:val="DefaultParagraphFont"/>
    <w:uiPriority w:val="99"/>
    <w:semiHidden/>
    <w:unhideWhenUsed/>
    <w:rsid w:val="00C8475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5910506">
      <w:bodyDiv w:val="1"/>
      <w:marLeft w:val="0"/>
      <w:marRight w:val="0"/>
      <w:marTop w:val="0"/>
      <w:marBottom w:val="0"/>
      <w:divBdr>
        <w:top w:val="none" w:sz="0" w:space="0" w:color="auto"/>
        <w:left w:val="none" w:sz="0" w:space="0" w:color="auto"/>
        <w:bottom w:val="none" w:sz="0" w:space="0" w:color="auto"/>
        <w:right w:val="none" w:sz="0" w:space="0" w:color="auto"/>
      </w:divBdr>
      <w:divsChild>
        <w:div w:id="842665137">
          <w:marLeft w:val="0"/>
          <w:marRight w:val="0"/>
          <w:marTop w:val="0"/>
          <w:marBottom w:val="0"/>
          <w:divBdr>
            <w:top w:val="none" w:sz="0" w:space="0" w:color="auto"/>
            <w:left w:val="none" w:sz="0" w:space="0" w:color="auto"/>
            <w:bottom w:val="none" w:sz="0" w:space="0" w:color="auto"/>
            <w:right w:val="none" w:sz="0" w:space="0" w:color="auto"/>
          </w:divBdr>
          <w:divsChild>
            <w:div w:id="1290085550">
              <w:marLeft w:val="0"/>
              <w:marRight w:val="0"/>
              <w:marTop w:val="0"/>
              <w:marBottom w:val="0"/>
              <w:divBdr>
                <w:top w:val="none" w:sz="0" w:space="0" w:color="auto"/>
                <w:left w:val="none" w:sz="0" w:space="0" w:color="auto"/>
                <w:bottom w:val="none" w:sz="0" w:space="0" w:color="auto"/>
                <w:right w:val="none" w:sz="0" w:space="0" w:color="auto"/>
              </w:divBdr>
            </w:div>
          </w:divsChild>
        </w:div>
        <w:div w:id="1056314363">
          <w:marLeft w:val="0"/>
          <w:marRight w:val="0"/>
          <w:marTop w:val="0"/>
          <w:marBottom w:val="0"/>
          <w:divBdr>
            <w:top w:val="none" w:sz="0" w:space="0" w:color="auto"/>
            <w:left w:val="none" w:sz="0" w:space="0" w:color="auto"/>
            <w:bottom w:val="none" w:sz="0" w:space="0" w:color="auto"/>
            <w:right w:val="none" w:sz="0" w:space="0" w:color="auto"/>
          </w:divBdr>
          <w:divsChild>
            <w:div w:id="1962304888">
              <w:marLeft w:val="0"/>
              <w:marRight w:val="0"/>
              <w:marTop w:val="0"/>
              <w:marBottom w:val="0"/>
              <w:divBdr>
                <w:top w:val="none" w:sz="0" w:space="0" w:color="auto"/>
                <w:left w:val="none" w:sz="0" w:space="0" w:color="auto"/>
                <w:bottom w:val="none" w:sz="0" w:space="0" w:color="auto"/>
                <w:right w:val="none" w:sz="0" w:space="0" w:color="auto"/>
              </w:divBdr>
              <w:divsChild>
                <w:div w:id="960116780">
                  <w:marLeft w:val="0"/>
                  <w:marRight w:val="0"/>
                  <w:marTop w:val="0"/>
                  <w:marBottom w:val="0"/>
                  <w:divBdr>
                    <w:top w:val="none" w:sz="0" w:space="0" w:color="auto"/>
                    <w:left w:val="none" w:sz="0" w:space="0" w:color="auto"/>
                    <w:bottom w:val="none" w:sz="0" w:space="0" w:color="auto"/>
                    <w:right w:val="none" w:sz="0" w:space="0" w:color="auto"/>
                  </w:divBdr>
                </w:div>
                <w:div w:id="2094813385">
                  <w:marLeft w:val="300"/>
                  <w:marRight w:val="0"/>
                  <w:marTop w:val="0"/>
                  <w:marBottom w:val="0"/>
                  <w:divBdr>
                    <w:top w:val="none" w:sz="0" w:space="0" w:color="auto"/>
                    <w:left w:val="none" w:sz="0" w:space="0" w:color="auto"/>
                    <w:bottom w:val="none" w:sz="0" w:space="0" w:color="auto"/>
                    <w:right w:val="none" w:sz="0" w:space="0" w:color="auto"/>
                  </w:divBdr>
                </w:div>
                <w:div w:id="1328746232">
                  <w:marLeft w:val="300"/>
                  <w:marRight w:val="0"/>
                  <w:marTop w:val="0"/>
                  <w:marBottom w:val="0"/>
                  <w:divBdr>
                    <w:top w:val="none" w:sz="0" w:space="0" w:color="auto"/>
                    <w:left w:val="none" w:sz="0" w:space="0" w:color="auto"/>
                    <w:bottom w:val="none" w:sz="0" w:space="0" w:color="auto"/>
                    <w:right w:val="none" w:sz="0" w:space="0" w:color="auto"/>
                  </w:divBdr>
                </w:div>
                <w:div w:id="1435007118">
                  <w:marLeft w:val="300"/>
                  <w:marRight w:val="0"/>
                  <w:marTop w:val="0"/>
                  <w:marBottom w:val="0"/>
                  <w:divBdr>
                    <w:top w:val="none" w:sz="0" w:space="0" w:color="auto"/>
                    <w:left w:val="none" w:sz="0" w:space="0" w:color="auto"/>
                    <w:bottom w:val="none" w:sz="0" w:space="0" w:color="auto"/>
                    <w:right w:val="none" w:sz="0" w:space="0" w:color="auto"/>
                  </w:divBdr>
                </w:div>
                <w:div w:id="5906787">
                  <w:marLeft w:val="0"/>
                  <w:marRight w:val="0"/>
                  <w:marTop w:val="0"/>
                  <w:marBottom w:val="0"/>
                  <w:divBdr>
                    <w:top w:val="none" w:sz="0" w:space="0" w:color="auto"/>
                    <w:left w:val="none" w:sz="0" w:space="0" w:color="auto"/>
                    <w:bottom w:val="none" w:sz="0" w:space="0" w:color="auto"/>
                    <w:right w:val="none" w:sz="0" w:space="0" w:color="auto"/>
                  </w:divBdr>
                </w:div>
                <w:div w:id="1394155646">
                  <w:marLeft w:val="60"/>
                  <w:marRight w:val="0"/>
                  <w:marTop w:val="0"/>
                  <w:marBottom w:val="0"/>
                  <w:divBdr>
                    <w:top w:val="none" w:sz="0" w:space="0" w:color="auto"/>
                    <w:left w:val="none" w:sz="0" w:space="0" w:color="auto"/>
                    <w:bottom w:val="none" w:sz="0" w:space="0" w:color="auto"/>
                    <w:right w:val="none" w:sz="0" w:space="0" w:color="auto"/>
                  </w:divBdr>
                </w:div>
              </w:divsChild>
            </w:div>
            <w:div w:id="1177961338">
              <w:marLeft w:val="0"/>
              <w:marRight w:val="0"/>
              <w:marTop w:val="0"/>
              <w:marBottom w:val="0"/>
              <w:divBdr>
                <w:top w:val="none" w:sz="0" w:space="0" w:color="auto"/>
                <w:left w:val="none" w:sz="0" w:space="0" w:color="auto"/>
                <w:bottom w:val="none" w:sz="0" w:space="0" w:color="auto"/>
                <w:right w:val="none" w:sz="0" w:space="0" w:color="auto"/>
              </w:divBdr>
              <w:divsChild>
                <w:div w:id="377046436">
                  <w:marLeft w:val="0"/>
                  <w:marRight w:val="0"/>
                  <w:marTop w:val="120"/>
                  <w:marBottom w:val="0"/>
                  <w:divBdr>
                    <w:top w:val="none" w:sz="0" w:space="0" w:color="auto"/>
                    <w:left w:val="none" w:sz="0" w:space="0" w:color="auto"/>
                    <w:bottom w:val="none" w:sz="0" w:space="0" w:color="auto"/>
                    <w:right w:val="none" w:sz="0" w:space="0" w:color="auto"/>
                  </w:divBdr>
                  <w:divsChild>
                    <w:div w:id="1089078226">
                      <w:marLeft w:val="0"/>
                      <w:marRight w:val="0"/>
                      <w:marTop w:val="0"/>
                      <w:marBottom w:val="0"/>
                      <w:divBdr>
                        <w:top w:val="none" w:sz="0" w:space="0" w:color="auto"/>
                        <w:left w:val="none" w:sz="0" w:space="0" w:color="auto"/>
                        <w:bottom w:val="none" w:sz="0" w:space="0" w:color="auto"/>
                        <w:right w:val="none" w:sz="0" w:space="0" w:color="auto"/>
                      </w:divBdr>
                      <w:divsChild>
                        <w:div w:id="158623883">
                          <w:marLeft w:val="0"/>
                          <w:marRight w:val="0"/>
                          <w:marTop w:val="0"/>
                          <w:marBottom w:val="0"/>
                          <w:divBdr>
                            <w:top w:val="none" w:sz="0" w:space="0" w:color="auto"/>
                            <w:left w:val="none" w:sz="0" w:space="0" w:color="auto"/>
                            <w:bottom w:val="none" w:sz="0" w:space="0" w:color="auto"/>
                            <w:right w:val="none" w:sz="0" w:space="0" w:color="auto"/>
                          </w:divBdr>
                          <w:divsChild>
                            <w:div w:id="1939369024">
                              <w:marLeft w:val="0"/>
                              <w:marRight w:val="0"/>
                              <w:marTop w:val="0"/>
                              <w:marBottom w:val="0"/>
                              <w:divBdr>
                                <w:top w:val="none" w:sz="0" w:space="0" w:color="auto"/>
                                <w:left w:val="none" w:sz="0" w:space="0" w:color="auto"/>
                                <w:bottom w:val="none" w:sz="0" w:space="0" w:color="auto"/>
                                <w:right w:val="none" w:sz="0" w:space="0" w:color="auto"/>
                              </w:divBdr>
                              <w:divsChild>
                                <w:div w:id="1577284394">
                                  <w:marLeft w:val="0"/>
                                  <w:marRight w:val="0"/>
                                  <w:marTop w:val="0"/>
                                  <w:marBottom w:val="0"/>
                                  <w:divBdr>
                                    <w:top w:val="none" w:sz="0" w:space="0" w:color="auto"/>
                                    <w:left w:val="none" w:sz="0" w:space="0" w:color="auto"/>
                                    <w:bottom w:val="none" w:sz="0" w:space="0" w:color="auto"/>
                                    <w:right w:val="none" w:sz="0" w:space="0" w:color="auto"/>
                                  </w:divBdr>
                                </w:div>
                                <w:div w:id="672296710">
                                  <w:marLeft w:val="0"/>
                                  <w:marRight w:val="0"/>
                                  <w:marTop w:val="0"/>
                                  <w:marBottom w:val="0"/>
                                  <w:divBdr>
                                    <w:top w:val="none" w:sz="0" w:space="0" w:color="auto"/>
                                    <w:left w:val="none" w:sz="0" w:space="0" w:color="auto"/>
                                    <w:bottom w:val="none" w:sz="0" w:space="0" w:color="auto"/>
                                    <w:right w:val="none" w:sz="0" w:space="0" w:color="auto"/>
                                  </w:divBdr>
                                  <w:divsChild>
                                    <w:div w:id="1228759515">
                                      <w:marLeft w:val="0"/>
                                      <w:marRight w:val="0"/>
                                      <w:marTop w:val="0"/>
                                      <w:marBottom w:val="0"/>
                                      <w:divBdr>
                                        <w:top w:val="none" w:sz="0" w:space="0" w:color="auto"/>
                                        <w:left w:val="none" w:sz="0" w:space="0" w:color="auto"/>
                                        <w:bottom w:val="none" w:sz="0" w:space="0" w:color="auto"/>
                                        <w:right w:val="none" w:sz="0" w:space="0" w:color="auto"/>
                                      </w:divBdr>
                                    </w:div>
                                    <w:div w:id="1258440353">
                                      <w:marLeft w:val="0"/>
                                      <w:marRight w:val="0"/>
                                      <w:marTop w:val="0"/>
                                      <w:marBottom w:val="0"/>
                                      <w:divBdr>
                                        <w:top w:val="none" w:sz="0" w:space="0" w:color="auto"/>
                                        <w:left w:val="none" w:sz="0" w:space="0" w:color="auto"/>
                                        <w:bottom w:val="none" w:sz="0" w:space="0" w:color="auto"/>
                                        <w:right w:val="none" w:sz="0" w:space="0" w:color="auto"/>
                                      </w:divBdr>
                                      <w:divsChild>
                                        <w:div w:id="802891289">
                                          <w:marLeft w:val="0"/>
                                          <w:marRight w:val="0"/>
                                          <w:marTop w:val="0"/>
                                          <w:marBottom w:val="0"/>
                                          <w:divBdr>
                                            <w:top w:val="none" w:sz="0" w:space="0" w:color="auto"/>
                                            <w:left w:val="none" w:sz="0" w:space="0" w:color="auto"/>
                                            <w:bottom w:val="none" w:sz="0" w:space="0" w:color="auto"/>
                                            <w:right w:val="none" w:sz="0" w:space="0" w:color="auto"/>
                                          </w:divBdr>
                                        </w:div>
                                        <w:div w:id="1441292116">
                                          <w:marLeft w:val="0"/>
                                          <w:marRight w:val="0"/>
                                          <w:marTop w:val="0"/>
                                          <w:marBottom w:val="0"/>
                                          <w:divBdr>
                                            <w:top w:val="none" w:sz="0" w:space="0" w:color="auto"/>
                                            <w:left w:val="none" w:sz="0" w:space="0" w:color="auto"/>
                                            <w:bottom w:val="none" w:sz="0" w:space="0" w:color="auto"/>
                                            <w:right w:val="none" w:sz="0" w:space="0" w:color="auto"/>
                                          </w:divBdr>
                                          <w:divsChild>
                                            <w:div w:id="602342883">
                                              <w:marLeft w:val="0"/>
                                              <w:marRight w:val="0"/>
                                              <w:marTop w:val="0"/>
                                              <w:marBottom w:val="0"/>
                                              <w:divBdr>
                                                <w:top w:val="none" w:sz="0" w:space="0" w:color="auto"/>
                                                <w:left w:val="none" w:sz="0" w:space="0" w:color="auto"/>
                                                <w:bottom w:val="none" w:sz="0" w:space="0" w:color="auto"/>
                                                <w:right w:val="none" w:sz="0" w:space="0" w:color="auto"/>
                                              </w:divBdr>
                                            </w:div>
                                            <w:div w:id="1568884030">
                                              <w:marLeft w:val="0"/>
                                              <w:marRight w:val="0"/>
                                              <w:marTop w:val="0"/>
                                              <w:marBottom w:val="0"/>
                                              <w:divBdr>
                                                <w:top w:val="none" w:sz="0" w:space="0" w:color="auto"/>
                                                <w:left w:val="none" w:sz="0" w:space="0" w:color="auto"/>
                                                <w:bottom w:val="none" w:sz="0" w:space="0" w:color="auto"/>
                                                <w:right w:val="none" w:sz="0" w:space="0" w:color="auto"/>
                                              </w:divBdr>
                                            </w:div>
                                            <w:div w:id="2049524646">
                                              <w:marLeft w:val="0"/>
                                              <w:marRight w:val="0"/>
                                              <w:marTop w:val="0"/>
                                              <w:marBottom w:val="0"/>
                                              <w:divBdr>
                                                <w:top w:val="none" w:sz="0" w:space="0" w:color="auto"/>
                                                <w:left w:val="none" w:sz="0" w:space="0" w:color="auto"/>
                                                <w:bottom w:val="none" w:sz="0" w:space="0" w:color="auto"/>
                                                <w:right w:val="none" w:sz="0" w:space="0" w:color="auto"/>
                                              </w:divBdr>
                                            </w:div>
                                            <w:div w:id="1406105231">
                                              <w:marLeft w:val="0"/>
                                              <w:marRight w:val="0"/>
                                              <w:marTop w:val="0"/>
                                              <w:marBottom w:val="0"/>
                                              <w:divBdr>
                                                <w:top w:val="none" w:sz="0" w:space="0" w:color="auto"/>
                                                <w:left w:val="none" w:sz="0" w:space="0" w:color="auto"/>
                                                <w:bottom w:val="none" w:sz="0" w:space="0" w:color="auto"/>
                                                <w:right w:val="none" w:sz="0" w:space="0" w:color="auto"/>
                                              </w:divBdr>
                                            </w:div>
                                            <w:div w:id="1833639523">
                                              <w:marLeft w:val="0"/>
                                              <w:marRight w:val="0"/>
                                              <w:marTop w:val="0"/>
                                              <w:marBottom w:val="0"/>
                                              <w:divBdr>
                                                <w:top w:val="none" w:sz="0" w:space="0" w:color="auto"/>
                                                <w:left w:val="none" w:sz="0" w:space="0" w:color="auto"/>
                                                <w:bottom w:val="none" w:sz="0" w:space="0" w:color="auto"/>
                                                <w:right w:val="none" w:sz="0" w:space="0" w:color="auto"/>
                                              </w:divBdr>
                                            </w:div>
                                            <w:div w:id="1141968169">
                                              <w:marLeft w:val="0"/>
                                              <w:marRight w:val="0"/>
                                              <w:marTop w:val="0"/>
                                              <w:marBottom w:val="0"/>
                                              <w:divBdr>
                                                <w:top w:val="none" w:sz="0" w:space="0" w:color="auto"/>
                                                <w:left w:val="none" w:sz="0" w:space="0" w:color="auto"/>
                                                <w:bottom w:val="none" w:sz="0" w:space="0" w:color="auto"/>
                                                <w:right w:val="none" w:sz="0" w:space="0" w:color="auto"/>
                                              </w:divBdr>
                                            </w:div>
                                            <w:div w:id="1816482054">
                                              <w:marLeft w:val="0"/>
                                              <w:marRight w:val="0"/>
                                              <w:marTop w:val="0"/>
                                              <w:marBottom w:val="0"/>
                                              <w:divBdr>
                                                <w:top w:val="none" w:sz="0" w:space="0" w:color="auto"/>
                                                <w:left w:val="none" w:sz="0" w:space="0" w:color="auto"/>
                                                <w:bottom w:val="none" w:sz="0" w:space="0" w:color="auto"/>
                                                <w:right w:val="none" w:sz="0" w:space="0" w:color="auto"/>
                                              </w:divBdr>
                                            </w:div>
                                            <w:div w:id="1943998414">
                                              <w:marLeft w:val="0"/>
                                              <w:marRight w:val="0"/>
                                              <w:marTop w:val="0"/>
                                              <w:marBottom w:val="0"/>
                                              <w:divBdr>
                                                <w:top w:val="none" w:sz="0" w:space="0" w:color="auto"/>
                                                <w:left w:val="none" w:sz="0" w:space="0" w:color="auto"/>
                                                <w:bottom w:val="none" w:sz="0" w:space="0" w:color="auto"/>
                                                <w:right w:val="none" w:sz="0" w:space="0" w:color="auto"/>
                                              </w:divBdr>
                                            </w:div>
                                            <w:div w:id="1358849774">
                                              <w:marLeft w:val="0"/>
                                              <w:marRight w:val="0"/>
                                              <w:marTop w:val="0"/>
                                              <w:marBottom w:val="0"/>
                                              <w:divBdr>
                                                <w:top w:val="none" w:sz="0" w:space="0" w:color="auto"/>
                                                <w:left w:val="none" w:sz="0" w:space="0" w:color="auto"/>
                                                <w:bottom w:val="none" w:sz="0" w:space="0" w:color="auto"/>
                                                <w:right w:val="none" w:sz="0" w:space="0" w:color="auto"/>
                                              </w:divBdr>
                                            </w:div>
                                            <w:div w:id="1873108759">
                                              <w:marLeft w:val="0"/>
                                              <w:marRight w:val="0"/>
                                              <w:marTop w:val="0"/>
                                              <w:marBottom w:val="0"/>
                                              <w:divBdr>
                                                <w:top w:val="none" w:sz="0" w:space="0" w:color="auto"/>
                                                <w:left w:val="none" w:sz="0" w:space="0" w:color="auto"/>
                                                <w:bottom w:val="none" w:sz="0" w:space="0" w:color="auto"/>
                                                <w:right w:val="none" w:sz="0" w:space="0" w:color="auto"/>
                                              </w:divBdr>
                                            </w:div>
                                            <w:div w:id="285354433">
                                              <w:marLeft w:val="0"/>
                                              <w:marRight w:val="0"/>
                                              <w:marTop w:val="0"/>
                                              <w:marBottom w:val="0"/>
                                              <w:divBdr>
                                                <w:top w:val="none" w:sz="0" w:space="0" w:color="auto"/>
                                                <w:left w:val="none" w:sz="0" w:space="0" w:color="auto"/>
                                                <w:bottom w:val="none" w:sz="0" w:space="0" w:color="auto"/>
                                                <w:right w:val="none" w:sz="0" w:space="0" w:color="auto"/>
                                              </w:divBdr>
                                            </w:div>
                                            <w:div w:id="1889148915">
                                              <w:marLeft w:val="0"/>
                                              <w:marRight w:val="0"/>
                                              <w:marTop w:val="0"/>
                                              <w:marBottom w:val="0"/>
                                              <w:divBdr>
                                                <w:top w:val="none" w:sz="0" w:space="0" w:color="auto"/>
                                                <w:left w:val="none" w:sz="0" w:space="0" w:color="auto"/>
                                                <w:bottom w:val="none" w:sz="0" w:space="0" w:color="auto"/>
                                                <w:right w:val="none" w:sz="0" w:space="0" w:color="auto"/>
                                              </w:divBdr>
                                            </w:div>
                                            <w:div w:id="1187602422">
                                              <w:marLeft w:val="0"/>
                                              <w:marRight w:val="0"/>
                                              <w:marTop w:val="0"/>
                                              <w:marBottom w:val="0"/>
                                              <w:divBdr>
                                                <w:top w:val="none" w:sz="0" w:space="0" w:color="auto"/>
                                                <w:left w:val="none" w:sz="0" w:space="0" w:color="auto"/>
                                                <w:bottom w:val="none" w:sz="0" w:space="0" w:color="auto"/>
                                                <w:right w:val="none" w:sz="0" w:space="0" w:color="auto"/>
                                              </w:divBdr>
                                            </w:div>
                                            <w:div w:id="319846031">
                                              <w:marLeft w:val="0"/>
                                              <w:marRight w:val="0"/>
                                              <w:marTop w:val="0"/>
                                              <w:marBottom w:val="0"/>
                                              <w:divBdr>
                                                <w:top w:val="none" w:sz="0" w:space="0" w:color="auto"/>
                                                <w:left w:val="none" w:sz="0" w:space="0" w:color="auto"/>
                                                <w:bottom w:val="none" w:sz="0" w:space="0" w:color="auto"/>
                                                <w:right w:val="none" w:sz="0" w:space="0" w:color="auto"/>
                                              </w:divBdr>
                                            </w:div>
                                            <w:div w:id="1729305096">
                                              <w:marLeft w:val="0"/>
                                              <w:marRight w:val="0"/>
                                              <w:marTop w:val="0"/>
                                              <w:marBottom w:val="0"/>
                                              <w:divBdr>
                                                <w:top w:val="none" w:sz="0" w:space="0" w:color="auto"/>
                                                <w:left w:val="none" w:sz="0" w:space="0" w:color="auto"/>
                                                <w:bottom w:val="none" w:sz="0" w:space="0" w:color="auto"/>
                                                <w:right w:val="none" w:sz="0" w:space="0" w:color="auto"/>
                                              </w:divBdr>
                                            </w:div>
                                            <w:div w:id="888221942">
                                              <w:marLeft w:val="0"/>
                                              <w:marRight w:val="0"/>
                                              <w:marTop w:val="0"/>
                                              <w:marBottom w:val="0"/>
                                              <w:divBdr>
                                                <w:top w:val="none" w:sz="0" w:space="0" w:color="auto"/>
                                                <w:left w:val="none" w:sz="0" w:space="0" w:color="auto"/>
                                                <w:bottom w:val="none" w:sz="0" w:space="0" w:color="auto"/>
                                                <w:right w:val="none" w:sz="0" w:space="0" w:color="auto"/>
                                              </w:divBdr>
                                              <w:divsChild>
                                                <w:div w:id="680592916">
                                                  <w:marLeft w:val="0"/>
                                                  <w:marRight w:val="0"/>
                                                  <w:marTop w:val="0"/>
                                                  <w:marBottom w:val="0"/>
                                                  <w:divBdr>
                                                    <w:top w:val="none" w:sz="0" w:space="0" w:color="auto"/>
                                                    <w:left w:val="none" w:sz="0" w:space="0" w:color="auto"/>
                                                    <w:bottom w:val="none" w:sz="0" w:space="0" w:color="auto"/>
                                                    <w:right w:val="none" w:sz="0" w:space="0" w:color="auto"/>
                                                  </w:divBdr>
                                                  <w:divsChild>
                                                    <w:div w:id="694186817">
                                                      <w:marLeft w:val="0"/>
                                                      <w:marRight w:val="0"/>
                                                      <w:marTop w:val="0"/>
                                                      <w:marBottom w:val="0"/>
                                                      <w:divBdr>
                                                        <w:top w:val="none" w:sz="0" w:space="0" w:color="auto"/>
                                                        <w:left w:val="none" w:sz="0" w:space="0" w:color="auto"/>
                                                        <w:bottom w:val="none" w:sz="0" w:space="0" w:color="auto"/>
                                                        <w:right w:val="none" w:sz="0" w:space="0" w:color="auto"/>
                                                      </w:divBdr>
                                                    </w:div>
                                                  </w:divsChild>
                                                </w:div>
                                                <w:div w:id="400059734">
                                                  <w:marLeft w:val="0"/>
                                                  <w:marRight w:val="0"/>
                                                  <w:marTop w:val="0"/>
                                                  <w:marBottom w:val="0"/>
                                                  <w:divBdr>
                                                    <w:top w:val="none" w:sz="0" w:space="0" w:color="auto"/>
                                                    <w:left w:val="none" w:sz="0" w:space="0" w:color="auto"/>
                                                    <w:bottom w:val="none" w:sz="0" w:space="0" w:color="auto"/>
                                                    <w:right w:val="none" w:sz="0" w:space="0" w:color="auto"/>
                                                  </w:divBdr>
                                                  <w:divsChild>
                                                    <w:div w:id="657539954">
                                                      <w:marLeft w:val="0"/>
                                                      <w:marRight w:val="0"/>
                                                      <w:marTop w:val="0"/>
                                                      <w:marBottom w:val="0"/>
                                                      <w:divBdr>
                                                        <w:top w:val="none" w:sz="0" w:space="0" w:color="auto"/>
                                                        <w:left w:val="none" w:sz="0" w:space="0" w:color="auto"/>
                                                        <w:bottom w:val="none" w:sz="0" w:space="0" w:color="auto"/>
                                                        <w:right w:val="none" w:sz="0" w:space="0" w:color="auto"/>
                                                      </w:divBdr>
                                                      <w:divsChild>
                                                        <w:div w:id="813713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Editor@MCCGJA.org" TargetMode="External"/><Relationship Id="rId5" Type="http://schemas.openxmlformats.org/officeDocument/2006/relationships/hyperlink" Target="https://assets.marincounty.gov/marincounty-prod/public/2025-06/Marin%20County%20First%20Responders.pdf"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519</Words>
  <Characters>2959</Characters>
  <Application>Microsoft Office Word</Application>
  <DocSecurity>0</DocSecurity>
  <Lines>24</Lines>
  <Paragraphs>6</Paragraphs>
  <ScaleCrop>false</ScaleCrop>
  <Company/>
  <LinksUpToDate>false</LinksUpToDate>
  <CharactersWithSpaces>3472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janekobower@icloud.com</dc:creator>
  <cp:keywords/>
  <dc:description/>
  <cp:lastModifiedBy>janekobower@icloud.com</cp:lastModifiedBy>
  <cp:revision>1</cp:revision>
  <dcterms:created xsi:type="dcterms:W3CDTF">2025-06-20T18:12:00Z</dcterms:created>
  <dcterms:modified xsi:type="dcterms:W3CDTF">2025-06-20T18:14:00Z</dcterms:modified>
</cp:coreProperties>
</file>